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8A3B" w14:textId="5887DE1B" w:rsidR="003C2A9A" w:rsidRDefault="003C2A9A" w:rsidP="003C2A9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039AA57" wp14:editId="387D71BA">
            <wp:extent cx="951586" cy="10668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46" cy="107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EFDE4" w14:textId="77777777" w:rsidR="003C2A9A" w:rsidRDefault="003C2A9A" w:rsidP="003C2A9A">
      <w:pPr>
        <w:spacing w:after="0" w:line="240" w:lineRule="auto"/>
        <w:jc w:val="center"/>
        <w:rPr>
          <w:rStyle w:val="Heading2Char"/>
          <w:rFonts w:ascii="Calibri Light" w:hAnsi="Calibri Light" w:cs="Calibri Light"/>
          <w:b/>
          <w:bCs/>
          <w:color w:val="000000" w:themeColor="text1"/>
          <w:sz w:val="32"/>
          <w:szCs w:val="32"/>
        </w:rPr>
      </w:pPr>
    </w:p>
    <w:p w14:paraId="13D8C172" w14:textId="6C598EB7" w:rsidR="003C2A9A" w:rsidRDefault="003C2A9A" w:rsidP="003C2A9A">
      <w:pPr>
        <w:spacing w:after="0" w:line="240" w:lineRule="auto"/>
        <w:jc w:val="center"/>
        <w:rPr>
          <w:rStyle w:val="Heading2Char"/>
          <w:rFonts w:ascii="Calibri Light" w:hAnsi="Calibri Light" w:cs="Calibri Light"/>
          <w:b/>
          <w:bCs/>
          <w:color w:val="000000" w:themeColor="text1"/>
          <w:sz w:val="32"/>
          <w:szCs w:val="32"/>
          <w:u w:val="single"/>
        </w:rPr>
      </w:pPr>
      <w:r w:rsidRPr="003C2A9A">
        <w:rPr>
          <w:rStyle w:val="Heading2Char"/>
          <w:rFonts w:ascii="Calibri Light" w:hAnsi="Calibri Light" w:cs="Calibri Light"/>
          <w:b/>
          <w:bCs/>
          <w:color w:val="000000" w:themeColor="text1"/>
          <w:sz w:val="32"/>
          <w:szCs w:val="32"/>
          <w:u w:val="single"/>
        </w:rPr>
        <w:t>NANOOS Next 5-Year Effort: 2020 Timeline</w:t>
      </w:r>
    </w:p>
    <w:p w14:paraId="42C4E17D" w14:textId="434D3731" w:rsidR="000A44C9" w:rsidRDefault="000A44C9" w:rsidP="003C2A9A">
      <w:pPr>
        <w:spacing w:after="0" w:line="240" w:lineRule="auto"/>
        <w:jc w:val="center"/>
        <w:rPr>
          <w:rStyle w:val="Heading2Char"/>
          <w:rFonts w:ascii="Calibri Light" w:hAnsi="Calibri Light" w:cs="Calibri Light"/>
          <w:b/>
          <w:bCs/>
          <w:color w:val="000000" w:themeColor="text1"/>
          <w:sz w:val="32"/>
          <w:szCs w:val="32"/>
          <w:u w:val="single"/>
        </w:rPr>
      </w:pPr>
    </w:p>
    <w:p w14:paraId="044B381C" w14:textId="1CE2E51D" w:rsidR="000A44C9" w:rsidRPr="000A44C9" w:rsidRDefault="000A44C9" w:rsidP="000A44C9">
      <w:pPr>
        <w:spacing w:after="0" w:line="240" w:lineRule="auto"/>
        <w:rPr>
          <w:rFonts w:eastAsia="Times New Roman" w:cs="Times New Roman"/>
          <w:bCs/>
          <w:color w:val="000000" w:themeColor="text1"/>
        </w:rPr>
      </w:pPr>
      <w:r w:rsidRPr="000A44C9">
        <w:rPr>
          <w:rFonts w:eastAsia="Times New Roman" w:cs="Times New Roman"/>
          <w:bCs/>
          <w:color w:val="000000" w:themeColor="text1"/>
        </w:rPr>
        <w:t>For any questions, please contact NANOOS Program Manager, Nick Rome (</w:t>
      </w:r>
      <w:hyperlink r:id="rId8" w:history="1">
        <w:r w:rsidRPr="000A44C9">
          <w:rPr>
            <w:rStyle w:val="Hyperlink"/>
            <w:rFonts w:eastAsia="Times New Roman" w:cs="Times New Roman"/>
            <w:bCs/>
            <w:u w:val="none"/>
          </w:rPr>
          <w:t>nrome@uw.edu</w:t>
        </w:r>
      </w:hyperlink>
      <w:r w:rsidRPr="000A44C9">
        <w:rPr>
          <w:rFonts w:eastAsia="Times New Roman" w:cs="Times New Roman"/>
          <w:bCs/>
          <w:color w:val="000000" w:themeColor="text1"/>
        </w:rPr>
        <w:t>).</w:t>
      </w:r>
    </w:p>
    <w:p w14:paraId="125AE822" w14:textId="77777777" w:rsidR="003C2A9A" w:rsidRPr="003C2A9A" w:rsidRDefault="003C2A9A" w:rsidP="003C2A9A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6486"/>
        <w:gridCol w:w="1440"/>
      </w:tblGrid>
      <w:tr w:rsidR="003C2A9A" w14:paraId="7930E03D" w14:textId="77777777" w:rsidTr="003C2A9A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20043" w14:textId="67889755" w:rsidR="003C2A9A" w:rsidRDefault="003C2A9A" w:rsidP="000A44C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0FFF9" w14:textId="12D0AB9A" w:rsidR="003C2A9A" w:rsidRDefault="003C2A9A" w:rsidP="003C2A9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8FA8D" w14:textId="7AC7A813" w:rsidR="003C2A9A" w:rsidRDefault="003C2A9A" w:rsidP="003C2A9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POINT</w:t>
            </w:r>
          </w:p>
        </w:tc>
      </w:tr>
      <w:tr w:rsidR="000A44C9" w14:paraId="5B115B01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8F60" w14:textId="4863AB89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="000A44C9">
              <w:rPr>
                <w:sz w:val="21"/>
                <w:szCs w:val="21"/>
              </w:rPr>
              <w:t>Jun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4299" w14:textId="6A54A5B7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Expressions of Interest (EOI) process announced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B08F" w14:textId="0C0B4C6F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PIs</w:t>
            </w:r>
          </w:p>
        </w:tc>
      </w:tr>
      <w:tr w:rsidR="000A44C9" w14:paraId="6060880A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1546" w14:textId="32B887A7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 </w:t>
            </w:r>
            <w:r w:rsidR="000A44C9">
              <w:rPr>
                <w:sz w:val="21"/>
                <w:szCs w:val="21"/>
              </w:rPr>
              <w:t>Jul</w:t>
            </w:r>
            <w:r>
              <w:rPr>
                <w:sz w:val="21"/>
                <w:szCs w:val="21"/>
              </w:rPr>
              <w:t>y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E517" w14:textId="7E2C5482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 EOIs due to </w:t>
            </w:r>
            <w:hyperlink r:id="rId9" w:history="1">
              <w:r>
                <w:rPr>
                  <w:rStyle w:val="Hyperlink"/>
                  <w:sz w:val="21"/>
                  <w:szCs w:val="21"/>
                </w:rPr>
                <w:t>janewton@uw.edu</w:t>
              </w:r>
            </w:hyperlink>
            <w:r>
              <w:rPr>
                <w:sz w:val="21"/>
                <w:szCs w:val="21"/>
              </w:rPr>
              <w:t xml:space="preserve"> and </w:t>
            </w:r>
            <w:hyperlink r:id="rId10" w:history="1">
              <w:r>
                <w:rPr>
                  <w:rStyle w:val="Hyperlink"/>
                  <w:sz w:val="21"/>
                  <w:szCs w:val="21"/>
                </w:rPr>
                <w:t>nrome@uw.edu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261D9" w14:textId="3F4B8D4B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PIs</w:t>
            </w:r>
          </w:p>
        </w:tc>
      </w:tr>
      <w:tr w:rsidR="000A44C9" w14:paraId="50BC0F63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C909" w14:textId="7EDB11C7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Early </w:t>
            </w:r>
            <w:r w:rsidR="000A44C9">
              <w:rPr>
                <w:sz w:val="21"/>
                <w:szCs w:val="21"/>
              </w:rPr>
              <w:t>Aug</w:t>
            </w:r>
            <w:r>
              <w:rPr>
                <w:sz w:val="21"/>
                <w:szCs w:val="21"/>
              </w:rPr>
              <w:t>ust</w:t>
            </w:r>
            <w:r w:rsidR="000A44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06390" w14:textId="5275F30D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EOIs prioritized by NANOOS Governing Council Executive Committee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90E9" w14:textId="4445B088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GC Exec Comm</w:t>
            </w:r>
          </w:p>
        </w:tc>
      </w:tr>
      <w:tr w:rsidR="000A44C9" w14:paraId="60E5B6D7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3383" w14:textId="5E52F5F1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Late </w:t>
            </w:r>
            <w:r>
              <w:rPr>
                <w:sz w:val="21"/>
                <w:szCs w:val="21"/>
              </w:rPr>
              <w:br/>
            </w:r>
            <w:r w:rsidR="000A44C9">
              <w:rPr>
                <w:sz w:val="21"/>
                <w:szCs w:val="21"/>
              </w:rPr>
              <w:t>Aug</w:t>
            </w:r>
            <w:r>
              <w:rPr>
                <w:sz w:val="21"/>
                <w:szCs w:val="21"/>
              </w:rPr>
              <w:t>ust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0DAA" w14:textId="3BFF50BC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Further Management deliberation with NANOOS Governing Council Executive Committee to finalize budget and proposal scope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343C" w14:textId="58F5D34D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GC Exec Comm</w:t>
            </w:r>
          </w:p>
        </w:tc>
      </w:tr>
      <w:tr w:rsidR="000A44C9" w14:paraId="100B3C29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43629" w14:textId="6210B7CF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31 </w:t>
            </w:r>
            <w:r w:rsidR="000A44C9">
              <w:rPr>
                <w:sz w:val="21"/>
                <w:szCs w:val="21"/>
              </w:rPr>
              <w:t xml:space="preserve">Aug 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BDDB" w14:textId="4F6338F6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included PIs notified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30CF" w14:textId="38EB4C8C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PIs</w:t>
            </w:r>
          </w:p>
        </w:tc>
      </w:tr>
      <w:tr w:rsidR="000A44C9" w14:paraId="1648DAE1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A4E6" w14:textId="5D5CB39E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</w:t>
            </w:r>
            <w:r w:rsidR="00F01C2E">
              <w:rPr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5C147" w14:textId="013FDD5B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Proposal writing begins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A3B2" w14:textId="62FD42D6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NANOOS</w:t>
            </w:r>
          </w:p>
        </w:tc>
      </w:tr>
      <w:tr w:rsidR="000A44C9" w14:paraId="44DFB4A9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9CD8" w14:textId="53633C02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 </w:t>
            </w:r>
            <w:r w:rsidR="000A44C9">
              <w:rPr>
                <w:sz w:val="21"/>
                <w:szCs w:val="21"/>
              </w:rPr>
              <w:t>Sep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AB94C" w14:textId="2AB24E62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sub-budgets due to their respective institutional fiscal offices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3869A" w14:textId="64B0D33D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PIs</w:t>
            </w:r>
          </w:p>
        </w:tc>
      </w:tr>
      <w:tr w:rsidR="000A44C9" w14:paraId="20C7AB4E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294C1" w14:textId="307ADA96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30 </w:t>
            </w:r>
            <w:r w:rsidR="000A44C9">
              <w:rPr>
                <w:rFonts w:eastAsia="Times New Roman"/>
                <w:sz w:val="21"/>
                <w:szCs w:val="21"/>
              </w:rPr>
              <w:t>Oct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9664" w14:textId="6360379A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All sub-budgets, SOW, budget justification due to APL-UW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51D7" w14:textId="1EB651FB" w:rsidR="000A44C9" w:rsidRDefault="000A44C9" w:rsidP="000A44C9">
            <w:pPr>
              <w:spacing w:after="0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PIs</w:t>
            </w:r>
          </w:p>
        </w:tc>
      </w:tr>
      <w:tr w:rsidR="000A44C9" w14:paraId="05C4AAEC" w14:textId="77777777" w:rsidTr="000A44C9">
        <w:trPr>
          <w:trHeight w:val="432"/>
        </w:trPr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8F1A" w14:textId="2BEE8706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Nov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5A206" w14:textId="017D3BA9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 w:rsidRPr="00F01C2E">
              <w:rPr>
                <w:sz w:val="21"/>
                <w:szCs w:val="21"/>
              </w:rPr>
              <w:t>Proposal submission target date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5A841" w14:textId="5A281145" w:rsidR="000A44C9" w:rsidRDefault="00F01C2E" w:rsidP="000A44C9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NANOOS</w:t>
            </w:r>
          </w:p>
        </w:tc>
      </w:tr>
    </w:tbl>
    <w:p w14:paraId="12045BE3" w14:textId="0B55ADB4" w:rsidR="00E877A2" w:rsidRPr="00F45777" w:rsidRDefault="00E877A2" w:rsidP="003C2A9A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sectPr w:rsidR="00E877A2" w:rsidRPr="00F45777" w:rsidSect="006F2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13"/>
    <w:rsid w:val="00051613"/>
    <w:rsid w:val="000A44C9"/>
    <w:rsid w:val="00180028"/>
    <w:rsid w:val="001E14A3"/>
    <w:rsid w:val="00281A1B"/>
    <w:rsid w:val="0028330B"/>
    <w:rsid w:val="00374482"/>
    <w:rsid w:val="003C2A9A"/>
    <w:rsid w:val="00405EFA"/>
    <w:rsid w:val="004B0260"/>
    <w:rsid w:val="004F6B57"/>
    <w:rsid w:val="0050196B"/>
    <w:rsid w:val="005C547C"/>
    <w:rsid w:val="00604963"/>
    <w:rsid w:val="00651B8B"/>
    <w:rsid w:val="006F2AA0"/>
    <w:rsid w:val="007604AB"/>
    <w:rsid w:val="008B0083"/>
    <w:rsid w:val="00991F41"/>
    <w:rsid w:val="009A40D9"/>
    <w:rsid w:val="009A5210"/>
    <w:rsid w:val="00B5410F"/>
    <w:rsid w:val="00BB7DAD"/>
    <w:rsid w:val="00DC4243"/>
    <w:rsid w:val="00DF6CF6"/>
    <w:rsid w:val="00E877A2"/>
    <w:rsid w:val="00EE1FC9"/>
    <w:rsid w:val="00F01C2E"/>
    <w:rsid w:val="00F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4D30"/>
  <w15:docId w15:val="{30B5BAA5-58DB-458D-8D44-826E2C43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F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4A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B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C2A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ome@uw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rome@uw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janewton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04DB26B6B3E4592705EEE8808B908" ma:contentTypeVersion="12" ma:contentTypeDescription="Create a new document." ma:contentTypeScope="" ma:versionID="9d4dfba6550391b7d6f0e4b37674e415">
  <xsd:schema xmlns:xsd="http://www.w3.org/2001/XMLSchema" xmlns:xs="http://www.w3.org/2001/XMLSchema" xmlns:p="http://schemas.microsoft.com/office/2006/metadata/properties" xmlns:ns2="7d39ab50-7d5f-45ec-83e1-34191e895e98" xmlns:ns3="6d71174b-0275-4bb7-92ca-a57959daa3c6" targetNamespace="http://schemas.microsoft.com/office/2006/metadata/properties" ma:root="true" ma:fieldsID="759a55ebe22c4eaaea0e42827fe104fe" ns2:_="" ns3:_="">
    <xsd:import namespace="7d39ab50-7d5f-45ec-83e1-34191e895e98"/>
    <xsd:import namespace="6d71174b-0275-4bb7-92ca-a57959daa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9ab50-7d5f-45ec-83e1-34191e895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1174b-0275-4bb7-92ca-a57959daa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6617E-7A04-4307-A424-21F2D15D5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E356EB-3DED-48C6-9CD2-1EDAA3913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2C82-C3E7-45FE-8995-2C97E237B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9ab50-7d5f-45ec-83e1-34191e895e98"/>
    <ds:schemaRef ds:uri="6d71174b-0275-4bb7-92ca-a57959daa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Physics Lab University of Washington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Newton</dc:creator>
  <cp:lastModifiedBy>Jan A Newton</cp:lastModifiedBy>
  <cp:revision>2</cp:revision>
  <cp:lastPrinted>2015-03-25T20:45:00Z</cp:lastPrinted>
  <dcterms:created xsi:type="dcterms:W3CDTF">2020-06-25T19:03:00Z</dcterms:created>
  <dcterms:modified xsi:type="dcterms:W3CDTF">2020-06-25T19:03:00Z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0x01010014E04DB26B6B3E4592705EEE8808B908</vt:lpwstr>
  </property>
</Properties>
</file>